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0601E">
      <w:pPr>
        <w:pStyle w:val="pc"/>
      </w:pPr>
      <w:bookmarkStart w:id="0" w:name="_GoBack"/>
      <w:bookmarkEnd w:id="0"/>
      <w:r>
        <w:rPr>
          <w:rStyle w:val="s1"/>
        </w:rPr>
        <w:t>Приказ и.о. Министра юстиции Республики Казахстан от 26 февраля 2026 года № 195</w:t>
      </w:r>
      <w:r>
        <w:rPr>
          <w:rStyle w:val="s1"/>
        </w:rPr>
        <w:br/>
        <w:t>О внесении изменений и дополнений в некоторые приказы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20601E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31 января 2012 года № 31 «Об утверждении Правил совершения нотариальных действий нотариусами» (зарегистрированный в Реестре государственной рег</w:t>
      </w:r>
      <w:r>
        <w:rPr>
          <w:rStyle w:val="s0"/>
        </w:rPr>
        <w:t>истрации нормативных правовых актов за № 7447) следующие изменения и дополнения:</w:t>
      </w:r>
    </w:p>
    <w:p w:rsidR="00000000" w:rsidRDefault="0020601E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совершения нотариальных действий нотариусами, утвержденных указанным приказом:</w:t>
      </w:r>
    </w:p>
    <w:p w:rsidR="00000000" w:rsidRDefault="0020601E">
      <w:pPr>
        <w:pStyle w:val="pj"/>
      </w:pPr>
      <w:hyperlink r:id="rId8" w:anchor="sub_id=18400" w:history="1">
        <w:r>
          <w:rPr>
            <w:rStyle w:val="a4"/>
          </w:rPr>
          <w:t>пункт 184</w:t>
        </w:r>
      </w:hyperlink>
      <w:r>
        <w:rPr>
          <w:rStyle w:val="s0"/>
        </w:rPr>
        <w:t xml:space="preserve"> дополнить абзацами два и три следующего содержания:</w:t>
      </w:r>
    </w:p>
    <w:p w:rsidR="00000000" w:rsidRDefault="0020601E">
      <w:pPr>
        <w:pStyle w:val="pj"/>
      </w:pPr>
      <w:r>
        <w:rPr>
          <w:rStyle w:val="s0"/>
        </w:rPr>
        <w:t>«Совершение нотариальных действий с переводами газетных изданий, книг, статей, монографий, законов и подзаконных ак</w:t>
      </w:r>
      <w:r>
        <w:rPr>
          <w:rStyle w:val="s0"/>
        </w:rPr>
        <w:t>тов Республики Казахстан производится с соблюдением авторского права и в порядке, установленном законодательством.</w:t>
      </w:r>
    </w:p>
    <w:p w:rsidR="00000000" w:rsidRDefault="0020601E">
      <w:pPr>
        <w:pStyle w:val="pj"/>
      </w:pPr>
      <w:r>
        <w:rPr>
          <w:rStyle w:val="s0"/>
        </w:rPr>
        <w:t>Перевод приобщается к подлинному экземпляру переводимого документа, а при невозможности приобщается к его копии.»;</w:t>
      </w:r>
    </w:p>
    <w:p w:rsidR="00000000" w:rsidRDefault="0020601E">
      <w:pPr>
        <w:pStyle w:val="pj"/>
      </w:pPr>
      <w:r>
        <w:rPr>
          <w:rStyle w:val="s0"/>
        </w:rPr>
        <w:t xml:space="preserve">подпункт 6) </w:t>
      </w:r>
      <w:hyperlink r:id="rId9" w:anchor="sub_id=22600" w:history="1">
        <w:r>
          <w:rPr>
            <w:rStyle w:val="a4"/>
          </w:rPr>
          <w:t>пункта 226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20601E">
      <w:pPr>
        <w:pStyle w:val="pj"/>
      </w:pPr>
      <w:r>
        <w:rPr>
          <w:rStyle w:val="s0"/>
        </w:rPr>
        <w:t>«6) обозначение суммы размеров ставок за совершение нотариальных действий частным нотариусом, уплаченной взыскателем, почтовые расходы, понесенны</w:t>
      </w:r>
      <w:r>
        <w:rPr>
          <w:rStyle w:val="s0"/>
        </w:rPr>
        <w:t>е взыскателем при совершении исполнительной надписи;»;</w:t>
      </w:r>
    </w:p>
    <w:p w:rsidR="00000000" w:rsidRDefault="0020601E">
      <w:pPr>
        <w:pStyle w:val="pj"/>
      </w:pPr>
      <w:hyperlink r:id="rId10" w:anchor="sub_id=23300" w:history="1">
        <w:r>
          <w:rPr>
            <w:rStyle w:val="a4"/>
          </w:rPr>
          <w:t>пункт 233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20601E">
      <w:pPr>
        <w:pStyle w:val="pj"/>
      </w:pPr>
      <w:r>
        <w:rPr>
          <w:rStyle w:val="s0"/>
        </w:rPr>
        <w:t>«233. Оплата за совершение исполнительной надписи частным нотариусом взимаетс</w:t>
      </w:r>
      <w:r>
        <w:rPr>
          <w:rStyle w:val="s0"/>
        </w:rPr>
        <w:t>я в соответствии с пунктом 2 статьи 30 Закона и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нотариусами, утвержденных</w:t>
      </w:r>
      <w:r>
        <w:rPr>
          <w:rStyle w:val="s0"/>
        </w:rPr>
        <w:t xml:space="preserve"> приказом Министра юстиции Республики Казахстан от 27 сентября 2025 года № 533 (зарегистрирован в Реестре государственной регистрации нормативных правовых актов Республики Казахстан № 36957).</w:t>
      </w:r>
    </w:p>
    <w:p w:rsidR="00000000" w:rsidRDefault="0020601E">
      <w:pPr>
        <w:pStyle w:val="pj"/>
      </w:pPr>
      <w:r>
        <w:rPr>
          <w:rStyle w:val="s0"/>
        </w:rPr>
        <w:t xml:space="preserve">При обращении за совершением исполнительной надписи взыскателя, </w:t>
      </w:r>
      <w:r>
        <w:rPr>
          <w:rStyle w:val="s0"/>
        </w:rPr>
        <w:t>освобожденного от оплаты за совершение нотариальных действий и иных услуг частного нотариуса, обязанность по их уплате возлагается на должника.</w:t>
      </w:r>
    </w:p>
    <w:p w:rsidR="00000000" w:rsidRDefault="0020601E">
      <w:pPr>
        <w:pStyle w:val="pj"/>
      </w:pPr>
      <w:r>
        <w:rPr>
          <w:rStyle w:val="s0"/>
        </w:rPr>
        <w:t>При отмене исполнительной надписи сумма, оплаченная нотариусу, за ее совершение, возврату не подлежит.».</w:t>
      </w:r>
    </w:p>
    <w:p w:rsidR="00000000" w:rsidRDefault="0020601E">
      <w:pPr>
        <w:pStyle w:val="pj"/>
      </w:pPr>
      <w:r>
        <w:rPr>
          <w:rStyle w:val="s0"/>
        </w:rPr>
        <w:t>2. Внес</w:t>
      </w:r>
      <w:r>
        <w:rPr>
          <w:rStyle w:val="s0"/>
        </w:rPr>
        <w:t xml:space="preserve">ти в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27 сентября 2025 года № 533 «Об утверждении размеров ставок за совершение нотариальных действий и иных услуг, а также за выдачу копий (дуб</w:t>
      </w:r>
      <w:r>
        <w:rPr>
          <w:rStyle w:val="s0"/>
        </w:rPr>
        <w:t>ликатов) нотариально удостоверенных документов и осуществление консультирования частными нотариусами» (зарегистрированный в Реестре государственной регистрации нормативных правовых актов за № 36957) следующие изменения и дополнения:</w:t>
      </w:r>
    </w:p>
    <w:p w:rsidR="00000000" w:rsidRDefault="0020601E">
      <w:pPr>
        <w:pStyle w:val="pj"/>
      </w:pPr>
      <w:r>
        <w:rPr>
          <w:rStyle w:val="s0"/>
        </w:rPr>
        <w:t xml:space="preserve">в </w:t>
      </w:r>
      <w:hyperlink r:id="rId12" w:anchor="sub_id=100" w:history="1">
        <w:r>
          <w:rPr>
            <w:rStyle w:val="a4"/>
          </w:rPr>
          <w:t>Размерах ставок</w:t>
        </w:r>
      </w:hyperlink>
      <w:r>
        <w:rPr>
          <w:rStyle w:val="s0"/>
        </w:rPr>
        <w:t xml:space="preserve">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нотариусами, </w:t>
      </w:r>
      <w:r>
        <w:rPr>
          <w:rStyle w:val="s0"/>
        </w:rPr>
        <w:t>утвержденных указанным приказом:</w:t>
      </w:r>
    </w:p>
    <w:p w:rsidR="00000000" w:rsidRDefault="0020601E">
      <w:pPr>
        <w:pStyle w:val="pj"/>
      </w:pPr>
      <w:r>
        <w:rPr>
          <w:rStyle w:val="s0"/>
        </w:rPr>
        <w:t xml:space="preserve">в </w:t>
      </w:r>
      <w:hyperlink r:id="rId13" w:anchor="sub_id=200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20601E">
      <w:pPr>
        <w:pStyle w:val="pj"/>
      </w:pPr>
      <w:r>
        <w:rPr>
          <w:rStyle w:val="s0"/>
        </w:rPr>
        <w:t>абзац первый подпункта 1) изложить в следующей редакции:</w:t>
      </w:r>
    </w:p>
    <w:p w:rsidR="00000000" w:rsidRDefault="0020601E">
      <w:pPr>
        <w:pStyle w:val="pj"/>
      </w:pPr>
      <w:r>
        <w:rPr>
          <w:rStyle w:val="s0"/>
        </w:rPr>
        <w:t>«1) за удостоверение договоров об отчуждении недвижимого имущества (земел</w:t>
      </w:r>
      <w:r>
        <w:rPr>
          <w:rStyle w:val="s0"/>
        </w:rPr>
        <w:t>ьных участков, жилищ, дач, гаражей, сооружений и иного недвижимого имущества), расположенного в городской местности:»;</w:t>
      </w:r>
    </w:p>
    <w:p w:rsidR="00000000" w:rsidRDefault="0020601E">
      <w:pPr>
        <w:pStyle w:val="pj"/>
      </w:pPr>
      <w:r>
        <w:rPr>
          <w:rStyle w:val="s0"/>
        </w:rPr>
        <w:t>подпункт 1) дополнить абзацем девять следующего содержания:</w:t>
      </w:r>
    </w:p>
    <w:p w:rsidR="00000000" w:rsidRDefault="0020601E">
      <w:pPr>
        <w:pStyle w:val="pj"/>
      </w:pPr>
      <w:r>
        <w:rPr>
          <w:rStyle w:val="s0"/>
        </w:rPr>
        <w:t>«если сделка совершается в целях приобретения недвижимого имущества за счет с</w:t>
      </w:r>
      <w:r>
        <w:rPr>
          <w:rStyle w:val="s0"/>
        </w:rPr>
        <w:t>редств, полученных по ипотечному жилищному займу, - 4 МРП;»;</w:t>
      </w:r>
    </w:p>
    <w:p w:rsidR="00000000" w:rsidRDefault="0020601E">
      <w:pPr>
        <w:pStyle w:val="pj"/>
      </w:pPr>
      <w:r>
        <w:rPr>
          <w:rStyle w:val="s0"/>
        </w:rPr>
        <w:t>абзац первый подпункта 2) изложить в следующей редакции:</w:t>
      </w:r>
    </w:p>
    <w:p w:rsidR="00000000" w:rsidRDefault="0020601E">
      <w:pPr>
        <w:pStyle w:val="pj"/>
      </w:pPr>
      <w:r>
        <w:rPr>
          <w:rStyle w:val="s0"/>
        </w:rPr>
        <w:lastRenderedPageBreak/>
        <w:t>«2) за удостоверение договоров об отчуждении недвижимого имущества (земельных участков, жилищ, дач, гаражей, сооружений и иного недвижимого имущества), расположенного в сельской местности:»;</w:t>
      </w:r>
    </w:p>
    <w:p w:rsidR="00000000" w:rsidRDefault="0020601E">
      <w:pPr>
        <w:pStyle w:val="pj"/>
      </w:pPr>
      <w:r>
        <w:rPr>
          <w:rStyle w:val="s0"/>
        </w:rPr>
        <w:t>подпункт 13) изложить в следующей редакции:</w:t>
      </w:r>
    </w:p>
    <w:p w:rsidR="00000000" w:rsidRDefault="0020601E">
      <w:pPr>
        <w:pStyle w:val="pj"/>
      </w:pPr>
      <w:r>
        <w:rPr>
          <w:rStyle w:val="s0"/>
        </w:rPr>
        <w:t>«13) за удостоверение</w:t>
      </w:r>
      <w:r>
        <w:rPr>
          <w:rStyle w:val="s0"/>
        </w:rPr>
        <w:t xml:space="preserve"> доверенностей на право пользования и управления автомобильными транспортными средствами,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самоходными сельс</w:t>
      </w:r>
      <w:r>
        <w:rPr>
          <w:rStyle w:val="s0"/>
        </w:rPr>
        <w:t>кохозяйственными, мелиоративными и дорожно-строительными машинами и механизмами, специальными машинами повышенной проходимости без права продажи - 2 МРП;»;</w:t>
      </w:r>
    </w:p>
    <w:p w:rsidR="00000000" w:rsidRDefault="0020601E">
      <w:pPr>
        <w:pStyle w:val="pj"/>
      </w:pPr>
      <w:r>
        <w:rPr>
          <w:rStyle w:val="s0"/>
        </w:rPr>
        <w:t>подпункт 26) дополнить абзацами четыре и пять следующего содержания:</w:t>
      </w:r>
    </w:p>
    <w:p w:rsidR="00000000" w:rsidRDefault="0020601E">
      <w:pPr>
        <w:pStyle w:val="pj"/>
      </w:pPr>
      <w:r>
        <w:rPr>
          <w:rStyle w:val="s0"/>
        </w:rPr>
        <w:t>«При этом за совершение исполни</w:t>
      </w:r>
      <w:r>
        <w:rPr>
          <w:rStyle w:val="s0"/>
        </w:rPr>
        <w:t>тельной надписи по требованию, предусмотренному подпунктом 9) пункта 2 статьи 92-1 Закона - 0,5 МРП.</w:t>
      </w:r>
    </w:p>
    <w:p w:rsidR="00000000" w:rsidRDefault="0020601E">
      <w:pPr>
        <w:pStyle w:val="pj"/>
      </w:pPr>
      <w:r>
        <w:rPr>
          <w:rStyle w:val="s0"/>
        </w:rPr>
        <w:t>Нижний предел оплаты за совершение исполнительной надписи по требованиям, предусмотренным подпунктами 6) и 7) пункта 2 статьи 92-1 Закона, составляет 1 МРП</w:t>
      </w:r>
      <w:r>
        <w:rPr>
          <w:rStyle w:val="s0"/>
        </w:rPr>
        <w:t>.»;</w:t>
      </w:r>
    </w:p>
    <w:p w:rsidR="00000000" w:rsidRDefault="0020601E">
      <w:pPr>
        <w:pStyle w:val="pj"/>
      </w:pPr>
      <w:r>
        <w:rPr>
          <w:rStyle w:val="s0"/>
        </w:rPr>
        <w:t xml:space="preserve">дополнить </w:t>
      </w:r>
      <w:hyperlink r:id="rId14" w:anchor="sub_id=200" w:history="1">
        <w:r>
          <w:rPr>
            <w:rStyle w:val="a4"/>
          </w:rPr>
          <w:t>пунктом 2-1</w:t>
        </w:r>
      </w:hyperlink>
      <w:r>
        <w:rPr>
          <w:rStyle w:val="s0"/>
        </w:rPr>
        <w:t xml:space="preserve"> следующего содержания:</w:t>
      </w:r>
    </w:p>
    <w:p w:rsidR="00000000" w:rsidRDefault="0020601E">
      <w:pPr>
        <w:pStyle w:val="pj"/>
      </w:pPr>
      <w:r>
        <w:rPr>
          <w:rStyle w:val="s0"/>
        </w:rPr>
        <w:t xml:space="preserve">«2-1. Оплата, произведенная взыскателем </w:t>
      </w:r>
      <w:r>
        <w:rPr>
          <w:rStyle w:val="s0"/>
        </w:rPr>
        <w:t>нотариусу за совершение исполнительной надписи, а также связанные с этим расходы, понесенные взыскателем, подлежат отнесению на должника.</w:t>
      </w:r>
    </w:p>
    <w:p w:rsidR="00000000" w:rsidRDefault="0020601E">
      <w:pPr>
        <w:pStyle w:val="pj"/>
      </w:pPr>
      <w:r>
        <w:rPr>
          <w:rStyle w:val="s0"/>
        </w:rPr>
        <w:t>При отмене исполнительной надписи сумма, оплаченная нотариусу, за ее совершение, возврату не подлежит.».</w:t>
      </w:r>
    </w:p>
    <w:p w:rsidR="00000000" w:rsidRDefault="0020601E">
      <w:pPr>
        <w:pStyle w:val="pj"/>
      </w:pPr>
      <w:r>
        <w:rPr>
          <w:rStyle w:val="s0"/>
        </w:rPr>
        <w:t>3. Комитету р</w:t>
      </w:r>
      <w:r>
        <w:rPr>
          <w:rStyle w:val="s0"/>
        </w:rPr>
        <w:t>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p w:rsidR="00000000" w:rsidRDefault="0020601E">
      <w:pPr>
        <w:pStyle w:val="pj"/>
      </w:pPr>
      <w:r>
        <w:rPr>
          <w:rStyle w:val="s0"/>
        </w:rPr>
        <w:t xml:space="preserve">1) государственную </w:t>
      </w:r>
      <w:hyperlink r:id="rId15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</w:t>
      </w:r>
      <w:r>
        <w:rPr>
          <w:rStyle w:val="s0"/>
        </w:rPr>
        <w:t xml:space="preserve"> приказа;</w:t>
      </w:r>
    </w:p>
    <w:p w:rsidR="00000000" w:rsidRDefault="0020601E">
      <w:pPr>
        <w:pStyle w:val="pj"/>
      </w:pPr>
      <w:r>
        <w:rPr>
          <w:rStyle w:val="s0"/>
        </w:rPr>
        <w:t>2) размещение настоящего приказа на официальном интернет-ресурсе Министерства юстиции Республики Казахстан.</w:t>
      </w:r>
    </w:p>
    <w:p w:rsidR="00000000" w:rsidRDefault="0020601E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юстиции Республики Казахстан.</w:t>
      </w:r>
    </w:p>
    <w:p w:rsidR="00000000" w:rsidRDefault="0020601E">
      <w:pPr>
        <w:pStyle w:val="pj"/>
      </w:pPr>
      <w:r>
        <w:rPr>
          <w:rStyle w:val="s0"/>
        </w:rPr>
        <w:t>5. Настоящий приказ вво</w:t>
      </w:r>
      <w:r>
        <w:rPr>
          <w:rStyle w:val="s0"/>
        </w:rPr>
        <w:t xml:space="preserve">дится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0601E">
            <w:pPr>
              <w:pStyle w:val="p"/>
            </w:pPr>
            <w:r>
              <w:rPr>
                <w:rStyle w:val="s0"/>
                <w:b/>
                <w:bCs/>
              </w:rPr>
              <w:t xml:space="preserve">И.о. министра юстиции </w:t>
            </w:r>
          </w:p>
          <w:p w:rsidR="00000000" w:rsidRDefault="0020601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0601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0601E">
            <w:pPr>
              <w:pStyle w:val="pr"/>
            </w:pPr>
            <w:r>
              <w:rPr>
                <w:rStyle w:val="s0"/>
                <w:b/>
                <w:bCs/>
              </w:rPr>
              <w:t>Б. Жакселекова</w:t>
            </w:r>
          </w:p>
        </w:tc>
      </w:tr>
    </w:tbl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lastRenderedPageBreak/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p w:rsidR="00000000" w:rsidRDefault="0020601E">
      <w:pPr>
        <w:pStyle w:val="pj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01E" w:rsidRDefault="0020601E" w:rsidP="0020601E">
      <w:r>
        <w:separator/>
      </w:r>
    </w:p>
  </w:endnote>
  <w:endnote w:type="continuationSeparator" w:id="0">
    <w:p w:rsidR="0020601E" w:rsidRDefault="0020601E" w:rsidP="0020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1E" w:rsidRDefault="002060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1E" w:rsidRDefault="0020601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1E" w:rsidRDefault="002060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01E" w:rsidRDefault="0020601E" w:rsidP="0020601E">
      <w:r>
        <w:separator/>
      </w:r>
    </w:p>
  </w:footnote>
  <w:footnote w:type="continuationSeparator" w:id="0">
    <w:p w:rsidR="0020601E" w:rsidRDefault="0020601E" w:rsidP="0020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1E" w:rsidRDefault="002060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1E" w:rsidRPr="0020601E" w:rsidRDefault="0020601E" w:rsidP="002060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0601E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0601E" w:rsidRPr="0020601E" w:rsidRDefault="0020601E" w:rsidP="002060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0601E">
      <w:rPr>
        <w:rFonts w:ascii="Arial" w:hAnsi="Arial" w:cs="Arial"/>
        <w:color w:val="808080"/>
        <w:sz w:val="20"/>
      </w:rPr>
      <w:t>Документ: Приказ и.о. Министра юстиции Республики Казахстан от 26 февраля 2026 года № 195 «О внесении изменений и дополнений в некоторые приказы» (не введен в действие)</w:t>
    </w:r>
  </w:p>
  <w:p w:rsidR="0020601E" w:rsidRPr="0020601E" w:rsidRDefault="0020601E" w:rsidP="002060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0601E">
      <w:rPr>
        <w:rFonts w:ascii="Arial" w:hAnsi="Arial" w:cs="Arial"/>
        <w:color w:val="808080"/>
        <w:sz w:val="20"/>
      </w:rPr>
      <w:t>Статус документа: Не введен в действие, вводится в действие 13.03.2026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1E" w:rsidRDefault="002060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1E"/>
    <w:rsid w:val="0020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060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601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60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601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43652" TargetMode="External"/><Relationship Id="rId13" Type="http://schemas.openxmlformats.org/officeDocument/2006/relationships/hyperlink" Target="http://online.zakon.kz/Document/?doc_id=38209175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1143652" TargetMode="External"/><Relationship Id="rId12" Type="http://schemas.openxmlformats.org/officeDocument/2006/relationships/hyperlink" Target="http://online.zakon.kz/Document/?doc_id=3820917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9500717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1143652" TargetMode="External"/><Relationship Id="rId11" Type="http://schemas.openxmlformats.org/officeDocument/2006/relationships/hyperlink" Target="http://online.zakon.kz/Document/?doc_id=38209175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95007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1143652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1143652" TargetMode="External"/><Relationship Id="rId14" Type="http://schemas.openxmlformats.org/officeDocument/2006/relationships/hyperlink" Target="http://online.zakon.kz/Document/?doc_id=3820917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2026-03-03T05:38:00Z</dcterms:created>
  <dcterms:modified xsi:type="dcterms:W3CDTF">2026-03-03T05:38:00Z</dcterms:modified>
</cp:coreProperties>
</file>